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792E"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517B3EC"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684"/>
        <w:gridCol w:w="1874"/>
        <w:gridCol w:w="2986"/>
      </w:tblGrid>
      <w:tr w:rsidR="007127E4" w14:paraId="4DA1563D" w14:textId="77777777" w:rsidTr="000B1E01">
        <w:tc>
          <w:tcPr>
            <w:tcW w:w="1502" w:type="dxa"/>
          </w:tcPr>
          <w:p w14:paraId="295E5940" w14:textId="77777777" w:rsidR="007127E4" w:rsidRDefault="007127E4" w:rsidP="00B95431">
            <w:pPr>
              <w:rPr>
                <w:b/>
                <w:sz w:val="28"/>
                <w:szCs w:val="28"/>
              </w:rPr>
            </w:pPr>
            <w:r>
              <w:rPr>
                <w:rFonts w:hint="eastAsia"/>
                <w:b/>
                <w:sz w:val="28"/>
                <w:szCs w:val="28"/>
              </w:rPr>
              <w:t>课题名称</w:t>
            </w:r>
          </w:p>
        </w:tc>
        <w:tc>
          <w:tcPr>
            <w:tcW w:w="6544" w:type="dxa"/>
            <w:gridSpan w:val="3"/>
          </w:tcPr>
          <w:p w14:paraId="2392B11C" w14:textId="12C48A02" w:rsidR="007127E4" w:rsidRDefault="00A51CE1" w:rsidP="00E948D2">
            <w:pPr>
              <w:rPr>
                <w:b/>
                <w:sz w:val="28"/>
                <w:szCs w:val="28"/>
              </w:rPr>
            </w:pPr>
            <w:r>
              <w:rPr>
                <w:rFonts w:hint="eastAsia"/>
                <w:b/>
                <w:sz w:val="28"/>
                <w:szCs w:val="28"/>
              </w:rPr>
              <w:t>搭建</w:t>
            </w:r>
            <w:r w:rsidR="00390390">
              <w:rPr>
                <w:rFonts w:hint="eastAsia"/>
                <w:b/>
                <w:sz w:val="28"/>
                <w:szCs w:val="28"/>
              </w:rPr>
              <w:t>用于探测亚埃级位移的光学干涉仪</w:t>
            </w:r>
          </w:p>
        </w:tc>
      </w:tr>
      <w:tr w:rsidR="007127E4" w14:paraId="055EC531" w14:textId="77777777" w:rsidTr="000B1E01">
        <w:tc>
          <w:tcPr>
            <w:tcW w:w="1502" w:type="dxa"/>
          </w:tcPr>
          <w:p w14:paraId="41763E8C" w14:textId="77777777" w:rsidR="007127E4" w:rsidRDefault="007127E4" w:rsidP="00B95431">
            <w:pPr>
              <w:rPr>
                <w:b/>
                <w:sz w:val="28"/>
                <w:szCs w:val="28"/>
              </w:rPr>
            </w:pPr>
            <w:r>
              <w:rPr>
                <w:rFonts w:hint="eastAsia"/>
                <w:b/>
                <w:sz w:val="28"/>
                <w:szCs w:val="28"/>
              </w:rPr>
              <w:t>课题</w:t>
            </w:r>
            <w:r>
              <w:rPr>
                <w:b/>
                <w:sz w:val="28"/>
                <w:szCs w:val="28"/>
              </w:rPr>
              <w:t>负责人</w:t>
            </w:r>
          </w:p>
        </w:tc>
        <w:tc>
          <w:tcPr>
            <w:tcW w:w="1684" w:type="dxa"/>
          </w:tcPr>
          <w:p w14:paraId="704A5946" w14:textId="3BF60CC4" w:rsidR="007127E4" w:rsidRDefault="00CF1093" w:rsidP="00E948D2">
            <w:pPr>
              <w:rPr>
                <w:b/>
                <w:sz w:val="28"/>
                <w:szCs w:val="28"/>
              </w:rPr>
            </w:pPr>
            <w:r>
              <w:rPr>
                <w:rFonts w:hint="eastAsia"/>
                <w:b/>
                <w:sz w:val="28"/>
                <w:szCs w:val="28"/>
              </w:rPr>
              <w:t>岑诚</w:t>
            </w:r>
          </w:p>
        </w:tc>
        <w:tc>
          <w:tcPr>
            <w:tcW w:w="1874" w:type="dxa"/>
          </w:tcPr>
          <w:p w14:paraId="6F4FB927" w14:textId="77777777" w:rsidR="007127E4" w:rsidRDefault="007127E4" w:rsidP="00E948D2">
            <w:pPr>
              <w:rPr>
                <w:b/>
                <w:sz w:val="28"/>
                <w:szCs w:val="28"/>
              </w:rPr>
            </w:pPr>
            <w:r>
              <w:rPr>
                <w:rFonts w:hint="eastAsia"/>
                <w:b/>
                <w:sz w:val="28"/>
                <w:szCs w:val="28"/>
              </w:rPr>
              <w:t>负责</w:t>
            </w:r>
            <w:r>
              <w:rPr>
                <w:b/>
                <w:sz w:val="28"/>
                <w:szCs w:val="28"/>
              </w:rPr>
              <w:t>人邮箱</w:t>
            </w:r>
          </w:p>
        </w:tc>
        <w:tc>
          <w:tcPr>
            <w:tcW w:w="2986" w:type="dxa"/>
          </w:tcPr>
          <w:p w14:paraId="607F0E91" w14:textId="322E714C" w:rsidR="007127E4" w:rsidRPr="00CF1093" w:rsidRDefault="00CF1093" w:rsidP="00E948D2">
            <w:pPr>
              <w:rPr>
                <w:bCs/>
                <w:sz w:val="28"/>
                <w:szCs w:val="28"/>
              </w:rPr>
            </w:pPr>
            <w:r w:rsidRPr="00CF1093">
              <w:rPr>
                <w:rFonts w:hint="eastAsia"/>
                <w:bCs/>
                <w:sz w:val="28"/>
                <w:szCs w:val="28"/>
              </w:rPr>
              <w:t>cheng.cen@iphy.ac.cn</w:t>
            </w:r>
          </w:p>
        </w:tc>
      </w:tr>
      <w:tr w:rsidR="00B95431" w14:paraId="43641FD3" w14:textId="77777777" w:rsidTr="000B1E01">
        <w:trPr>
          <w:trHeight w:val="2874"/>
        </w:trPr>
        <w:tc>
          <w:tcPr>
            <w:tcW w:w="1502" w:type="dxa"/>
            <w:vAlign w:val="center"/>
          </w:tcPr>
          <w:p w14:paraId="1FBFAD96"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17732398"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544" w:type="dxa"/>
            <w:gridSpan w:val="3"/>
          </w:tcPr>
          <w:p w14:paraId="3729385D" w14:textId="33C7A104" w:rsidR="00B95431" w:rsidRDefault="00460C64" w:rsidP="00E948D2">
            <w:pPr>
              <w:rPr>
                <w:b/>
                <w:sz w:val="28"/>
                <w:szCs w:val="28"/>
              </w:rPr>
            </w:pPr>
            <w:r>
              <w:rPr>
                <w:rFonts w:hint="eastAsia"/>
                <w:b/>
                <w:sz w:val="28"/>
                <w:szCs w:val="28"/>
              </w:rPr>
              <w:t>本课题的目标是开发和搭建一台超高精度且不受外部噪声影响的光学干涉仪用于探测和追踪低维量子材料体系中纳米</w:t>
            </w:r>
            <w:r>
              <w:rPr>
                <w:rFonts w:hint="eastAsia"/>
                <w:b/>
                <w:sz w:val="28"/>
                <w:szCs w:val="28"/>
              </w:rPr>
              <w:t>-</w:t>
            </w:r>
            <w:r>
              <w:rPr>
                <w:rFonts w:hint="eastAsia"/>
                <w:b/>
                <w:sz w:val="28"/>
                <w:szCs w:val="28"/>
              </w:rPr>
              <w:t>亚埃级别的动态位移。</w:t>
            </w:r>
          </w:p>
        </w:tc>
      </w:tr>
      <w:tr w:rsidR="007127E4" w14:paraId="491F5EEF" w14:textId="77777777" w:rsidTr="000B1E01">
        <w:trPr>
          <w:trHeight w:val="1682"/>
        </w:trPr>
        <w:tc>
          <w:tcPr>
            <w:tcW w:w="1502" w:type="dxa"/>
            <w:vAlign w:val="center"/>
          </w:tcPr>
          <w:p w14:paraId="7325CBE6"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544" w:type="dxa"/>
            <w:gridSpan w:val="3"/>
          </w:tcPr>
          <w:p w14:paraId="54B12EE0" w14:textId="77777777" w:rsidR="007127E4" w:rsidRDefault="00665CA1" w:rsidP="00E948D2">
            <w:pPr>
              <w:rPr>
                <w:bCs/>
                <w:sz w:val="28"/>
                <w:szCs w:val="28"/>
              </w:rPr>
            </w:pPr>
            <w:r w:rsidRPr="00665CA1">
              <w:rPr>
                <w:bCs/>
                <w:sz w:val="28"/>
                <w:szCs w:val="28"/>
              </w:rPr>
              <w:t>Quadrature phase interferometer for high resolution force spectroscopy</w:t>
            </w:r>
            <w:r w:rsidRPr="00665CA1">
              <w:rPr>
                <w:rFonts w:hint="eastAsia"/>
                <w:bCs/>
                <w:sz w:val="28"/>
                <w:szCs w:val="28"/>
              </w:rPr>
              <w:t xml:space="preserve">, </w:t>
            </w:r>
            <w:r w:rsidRPr="00665CA1">
              <w:rPr>
                <w:bCs/>
                <w:sz w:val="28"/>
                <w:szCs w:val="28"/>
              </w:rPr>
              <w:t>Rev. Sci. Instrum. 84, 095001 (2013)</w:t>
            </w:r>
            <w:r w:rsidR="003F18BD">
              <w:rPr>
                <w:rFonts w:hint="eastAsia"/>
                <w:bCs/>
                <w:sz w:val="28"/>
                <w:szCs w:val="28"/>
              </w:rPr>
              <w:t>；</w:t>
            </w:r>
          </w:p>
          <w:p w14:paraId="0C0C2620" w14:textId="741999FC" w:rsidR="003F18BD" w:rsidRPr="00665CA1" w:rsidRDefault="003F18BD" w:rsidP="003F18BD">
            <w:pPr>
              <w:rPr>
                <w:bCs/>
                <w:sz w:val="28"/>
                <w:szCs w:val="28"/>
              </w:rPr>
            </w:pPr>
            <w:r>
              <w:rPr>
                <w:rFonts w:hint="eastAsia"/>
                <w:bCs/>
                <w:sz w:val="28"/>
                <w:szCs w:val="28"/>
              </w:rPr>
              <w:t>Asylum</w:t>
            </w:r>
            <w:r>
              <w:rPr>
                <w:bCs/>
                <w:sz w:val="28"/>
                <w:szCs w:val="28"/>
                <w:lang w:val="af-ZA"/>
              </w:rPr>
              <w:t xml:space="preserve"> Research Application Note: </w:t>
            </w:r>
            <w:r w:rsidRPr="003F18BD">
              <w:rPr>
                <w:bCs/>
                <w:sz w:val="28"/>
                <w:szCs w:val="28"/>
              </w:rPr>
              <w:t>Quadrature Phase</w:t>
            </w:r>
            <w:r>
              <w:rPr>
                <w:rFonts w:hint="eastAsia"/>
                <w:bCs/>
                <w:sz w:val="28"/>
                <w:szCs w:val="28"/>
              </w:rPr>
              <w:t xml:space="preserve"> </w:t>
            </w:r>
            <w:r w:rsidRPr="003F18BD">
              <w:rPr>
                <w:bCs/>
                <w:sz w:val="28"/>
                <w:szCs w:val="28"/>
              </w:rPr>
              <w:t>Differential Interferometry (QPDI)</w:t>
            </w:r>
            <w:r>
              <w:rPr>
                <w:bCs/>
                <w:sz w:val="28"/>
                <w:szCs w:val="28"/>
              </w:rPr>
              <w:t xml:space="preserve"> </w:t>
            </w:r>
            <w:r w:rsidRPr="003F18BD">
              <w:rPr>
                <w:bCs/>
                <w:sz w:val="28"/>
                <w:szCs w:val="28"/>
              </w:rPr>
              <w:t>technology in the Asylum Research</w:t>
            </w:r>
            <w:r>
              <w:rPr>
                <w:rFonts w:hint="eastAsia"/>
                <w:bCs/>
                <w:sz w:val="28"/>
                <w:szCs w:val="28"/>
              </w:rPr>
              <w:t xml:space="preserve"> </w:t>
            </w:r>
            <w:r w:rsidRPr="003F18BD">
              <w:rPr>
                <w:bCs/>
                <w:sz w:val="28"/>
                <w:szCs w:val="28"/>
              </w:rPr>
              <w:t>Vero AFM</w:t>
            </w:r>
          </w:p>
        </w:tc>
      </w:tr>
    </w:tbl>
    <w:p w14:paraId="7FCF2AD6" w14:textId="77777777" w:rsidR="00B95431" w:rsidRDefault="00B95431" w:rsidP="00B95431">
      <w:pPr>
        <w:ind w:left="1380" w:hangingChars="491" w:hanging="1380"/>
        <w:rPr>
          <w:b/>
          <w:sz w:val="28"/>
          <w:szCs w:val="28"/>
        </w:rPr>
      </w:pPr>
    </w:p>
    <w:p w14:paraId="49AB482E" w14:textId="7730CACD"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0C638" w14:textId="77777777" w:rsidR="000673E7" w:rsidRDefault="000673E7" w:rsidP="00B95431">
      <w:r>
        <w:separator/>
      </w:r>
    </w:p>
  </w:endnote>
  <w:endnote w:type="continuationSeparator" w:id="0">
    <w:p w14:paraId="581112AF" w14:textId="77777777" w:rsidR="000673E7" w:rsidRDefault="000673E7"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DC140" w14:textId="77777777" w:rsidR="000673E7" w:rsidRDefault="000673E7" w:rsidP="00B95431">
      <w:r>
        <w:separator/>
      </w:r>
    </w:p>
  </w:footnote>
  <w:footnote w:type="continuationSeparator" w:id="0">
    <w:p w14:paraId="2B135245" w14:textId="77777777" w:rsidR="000673E7" w:rsidRDefault="000673E7"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673E7"/>
    <w:rsid w:val="000B1E01"/>
    <w:rsid w:val="000C126B"/>
    <w:rsid w:val="000F412E"/>
    <w:rsid w:val="00175C24"/>
    <w:rsid w:val="002042AB"/>
    <w:rsid w:val="0024206C"/>
    <w:rsid w:val="00317E86"/>
    <w:rsid w:val="00355192"/>
    <w:rsid w:val="00390390"/>
    <w:rsid w:val="003F18BD"/>
    <w:rsid w:val="00460C64"/>
    <w:rsid w:val="00665CA1"/>
    <w:rsid w:val="007127E4"/>
    <w:rsid w:val="008D7D4C"/>
    <w:rsid w:val="00933A9D"/>
    <w:rsid w:val="00A22E43"/>
    <w:rsid w:val="00A30B63"/>
    <w:rsid w:val="00A51CE1"/>
    <w:rsid w:val="00B828AB"/>
    <w:rsid w:val="00B95431"/>
    <w:rsid w:val="00C66E57"/>
    <w:rsid w:val="00CF1093"/>
    <w:rsid w:val="00D34FEA"/>
    <w:rsid w:val="00D60AFF"/>
    <w:rsid w:val="00E46F4E"/>
    <w:rsid w:val="00EA0DF1"/>
    <w:rsid w:val="00ED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7AF0B"/>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1</Pages>
  <Words>65</Words>
  <Characters>376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9</cp:revision>
  <dcterms:created xsi:type="dcterms:W3CDTF">2025-03-16T08:28:00Z</dcterms:created>
  <dcterms:modified xsi:type="dcterms:W3CDTF">2025-03-21T09:45:00Z</dcterms:modified>
</cp:coreProperties>
</file>